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F0" w:rsidRDefault="00C12FF0" w:rsidP="00C12FF0">
      <w:pPr>
        <w:spacing w:after="8" w:line="259" w:lineRule="auto"/>
        <w:ind w:left="1429" w:hanging="2422"/>
        <w:jc w:val="left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7426036" cy="10210800"/>
            <wp:effectExtent l="19050" t="0" r="3464" b="0"/>
            <wp:docPr id="2" name="Рисунок 2" descr="C:\Users\Заира\Pictures\2019-06-27 7\7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ира\Pictures\2019-06-27 7\7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036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91D" w:rsidRDefault="00CF10BF">
      <w:pPr>
        <w:ind w:left="33" w:right="71"/>
      </w:pPr>
      <w:r>
        <w:lastRenderedPageBreak/>
        <w:t>предметных областей, а также внеурочной деятельности и в рамках реализации дополнительных общеобразовательных программ.</w:t>
      </w:r>
    </w:p>
    <w:p w:rsidR="001E291D" w:rsidRDefault="00CF10BF">
      <w:pPr>
        <w:ind w:left="33" w:right="71"/>
      </w:pPr>
      <w:r>
        <w:t>2.2. Задачи Центра:</w:t>
      </w:r>
    </w:p>
    <w:p w:rsidR="001E291D" w:rsidRDefault="00CF10BF">
      <w:pPr>
        <w:ind w:left="33" w:right="71"/>
      </w:pPr>
      <w:r>
        <w:t>2.2.1. 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</w:t>
      </w:r>
    </w:p>
    <w:p w:rsidR="001E291D" w:rsidRDefault="00CF10BF">
      <w:pPr>
        <w:ind w:left="33" w:right="71"/>
      </w:pPr>
      <w:r>
        <w:t>22.2. 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1E291D" w:rsidRDefault="00CF10BF">
      <w:pPr>
        <w:ind w:left="33" w:right="71"/>
      </w:pPr>
      <w: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1E291D" w:rsidRDefault="00CF10BF">
      <w:pPr>
        <w:ind w:left="33" w:right="71"/>
      </w:pPr>
      <w:r>
        <w:t>22.4.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1E291D" w:rsidRDefault="00CF10BF">
      <w:pPr>
        <w:ind w:left="33" w:right="71"/>
      </w:pPr>
      <w:r>
        <w:t>22.5.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1E291D" w:rsidRDefault="00CF10BF">
      <w:pPr>
        <w:ind w:left="33" w:right="71"/>
      </w:pPr>
      <w:r>
        <w:t>2.2.6. 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1E291D" w:rsidRDefault="00CF10BF">
      <w:pPr>
        <w:ind w:left="33" w:right="71"/>
      </w:pPr>
      <w:r>
        <w:t>2.27. информационное сопровождение деятельности Центра, развитие медиаграмотности у обучающихся;</w:t>
      </w:r>
    </w:p>
    <w:p w:rsidR="001E291D" w:rsidRDefault="00CF10BF">
      <w:pPr>
        <w:ind w:left="33" w:right="71"/>
      </w:pPr>
      <w:r>
        <w:t>2.28.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1E291D" w:rsidRDefault="00CF10BF">
      <w:pPr>
        <w:ind w:left="33" w:right="71"/>
      </w:pPr>
      <w: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1E291D" w:rsidRDefault="00CF10BF">
      <w:pPr>
        <w:spacing w:after="42"/>
        <w:ind w:left="33" w:right="71"/>
      </w:pPr>
      <w:r>
        <w:t>2.2.10. развитие шахматного образования;</w:t>
      </w:r>
    </w:p>
    <w:p w:rsidR="001E291D" w:rsidRDefault="00CF10BF">
      <w:pPr>
        <w:ind w:left="33" w:right="71"/>
      </w:pPr>
      <w:r>
        <w:t>2.2.11. 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1E291D" w:rsidRDefault="00CF10BF">
      <w:pPr>
        <w:spacing w:after="36"/>
        <w:ind w:left="33" w:right="71"/>
      </w:pPr>
      <w:r>
        <w:t>2.3. Выполняя эти задачи, Центр является структурным подразделением Учреждения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1E291D" w:rsidRDefault="00CF10BF">
      <w:pPr>
        <w:numPr>
          <w:ilvl w:val="0"/>
          <w:numId w:val="1"/>
        </w:numPr>
        <w:spacing w:after="34"/>
        <w:ind w:right="71" w:hanging="163"/>
      </w:pPr>
      <w: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программ.</w:t>
      </w:r>
    </w:p>
    <w:p w:rsidR="001E291D" w:rsidRDefault="00CF10BF">
      <w:pPr>
        <w:numPr>
          <w:ilvl w:val="0"/>
          <w:numId w:val="1"/>
        </w:numPr>
        <w:ind w:right="71" w:hanging="163"/>
      </w:pPr>
      <w:r>
        <w:t xml:space="preserve">выполняет функцию общественного пространства для развития общекультурных компетенций, цифрового и шахматного образования, </w:t>
      </w:r>
      <w:r>
        <w:rPr>
          <w:noProof/>
        </w:rPr>
        <w:drawing>
          <wp:inline distT="0" distB="0" distL="0" distR="0">
            <wp:extent cx="6089" cy="6089"/>
            <wp:effectExtent l="0" t="0" r="0" b="0"/>
            <wp:docPr id="4182" name="Picture 4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2" name="Picture 41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проектной деятельности, творческой самореализации детей, педагогов, родительской общественности.</w:t>
      </w:r>
    </w:p>
    <w:p w:rsidR="001E291D" w:rsidRDefault="00CF10BF">
      <w:pPr>
        <w:ind w:left="33" w:right="71"/>
      </w:pPr>
      <w:r>
        <w:t>2.23. Центр взаимодействует с:</w:t>
      </w:r>
    </w:p>
    <w:p w:rsidR="001E291D" w:rsidRDefault="00CF10BF">
      <w:pPr>
        <w:numPr>
          <w:ilvl w:val="0"/>
          <w:numId w:val="1"/>
        </w:numPr>
        <w:ind w:right="71" w:hanging="163"/>
      </w:pPr>
      <w:r>
        <w:t>различными образовательными организациями в форме сетевого взаимодействия;</w:t>
      </w:r>
    </w:p>
    <w:p w:rsidR="001E291D" w:rsidRDefault="00CF10BF">
      <w:pPr>
        <w:numPr>
          <w:ilvl w:val="0"/>
          <w:numId w:val="1"/>
        </w:numPr>
        <w:spacing w:after="325"/>
        <w:ind w:right="71" w:hanging="163"/>
      </w:pPr>
      <w:r>
        <w:t>использует дистанционные формы реализации образовательных программ.</w:t>
      </w:r>
    </w:p>
    <w:p w:rsidR="001E291D" w:rsidRDefault="00CF10BF">
      <w:pPr>
        <w:pStyle w:val="1"/>
        <w:numPr>
          <w:ilvl w:val="0"/>
          <w:numId w:val="0"/>
        </w:numPr>
        <w:ind w:left="724"/>
      </w:pPr>
      <w:r>
        <w:t>З. Порядок управления Центром</w:t>
      </w:r>
    </w:p>
    <w:p w:rsidR="001E291D" w:rsidRDefault="00CF10BF">
      <w:pPr>
        <w:ind w:left="33" w:right="71"/>
      </w:pPr>
      <w:r>
        <w:t>3.1. 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Учреждения. 3.2. Директор Учреждения назначает локальным актом руководителя Центра. Руководителем Центра может быть назначен один из заместителей директора Учреждения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</w:t>
      </w:r>
      <w:r w:rsidR="00AF5507">
        <w:t xml:space="preserve">низации в соответствии со штатным </w:t>
      </w:r>
      <w:r>
        <w:t xml:space="preserve"> расписанием, либо по совместительству.</w:t>
      </w:r>
    </w:p>
    <w:p w:rsidR="001E291D" w:rsidRDefault="00CF10BF">
      <w:pPr>
        <w:ind w:left="33" w:right="71"/>
      </w:pPr>
      <w:r>
        <w:t>Размер ставки и оплаты руководителя Центра определяется Директором Учреждения в соответствии и в пределах фонда оплаты труда,</w:t>
      </w:r>
    </w:p>
    <w:p w:rsidR="001E291D" w:rsidRDefault="00CF10BF">
      <w:pPr>
        <w:ind w:left="33" w:right="71"/>
      </w:pPr>
      <w:r>
        <w:t>3.3. Руководитель Центра обязан:</w:t>
      </w:r>
    </w:p>
    <w:p w:rsidR="001E291D" w:rsidRDefault="00CF10BF">
      <w:pPr>
        <w:ind w:left="33" w:right="71"/>
      </w:pPr>
      <w:r>
        <w:t xml:space="preserve">З </w:t>
      </w:r>
      <w:proofErr w:type="spellStart"/>
      <w:r>
        <w:t>З</w:t>
      </w:r>
      <w:proofErr w:type="spellEnd"/>
      <w:r>
        <w:t>. , осуществлять оперативное руководство Центром;</w:t>
      </w:r>
    </w:p>
    <w:p w:rsidR="001E291D" w:rsidRDefault="00CF10BF">
      <w:pPr>
        <w:ind w:left="33" w:right="71"/>
      </w:pPr>
      <w:r>
        <w:t>3.3.2. согласовывать программы развития, планы работ, отчеты и сметы расходов Центра с Директором Учреждения;</w:t>
      </w:r>
    </w:p>
    <w:p w:rsidR="001E291D" w:rsidRDefault="00CF10BF">
      <w:pPr>
        <w:ind w:left="33" w:right="71"/>
      </w:pPr>
      <w: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1E291D" w:rsidRDefault="00CF10BF">
      <w:pPr>
        <w:ind w:left="33" w:right="71"/>
      </w:pPr>
      <w:r>
        <w:t>3.3.4. отчитываться перед Директором Учреждения о результатах работы Центра;</w:t>
      </w:r>
    </w:p>
    <w:p w:rsidR="001E291D" w:rsidRDefault="00CF10BF">
      <w:pPr>
        <w:ind w:left="33" w:right="71"/>
      </w:pPr>
      <w: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1E291D" w:rsidRDefault="00CF10BF">
      <w:pPr>
        <w:ind w:left="33" w:right="71"/>
      </w:pPr>
      <w:r>
        <w:t>3.4. Руководитель Центра вправе:</w:t>
      </w:r>
    </w:p>
    <w:p w:rsidR="001E291D" w:rsidRDefault="00CF10BF">
      <w:pPr>
        <w:ind w:left="33" w:right="71"/>
      </w:pPr>
      <w: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1E291D" w:rsidRDefault="00CF10BF">
      <w:pPr>
        <w:ind w:left="96" w:right="71"/>
      </w:pPr>
      <w:r>
        <w:t>3.42.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1E291D" w:rsidRDefault="00CF10BF">
      <w:pPr>
        <w:ind w:left="96" w:right="10"/>
      </w:pPr>
      <w: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1E291D" w:rsidRDefault="00CF10BF">
      <w:pPr>
        <w:ind w:left="105"/>
      </w:pPr>
      <w: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1E291D" w:rsidRDefault="00CF10BF">
      <w:pPr>
        <w:ind w:left="115" w:right="10"/>
      </w:pPr>
      <w:r>
        <w:t>3.4.5,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1E291D" w:rsidSect="006D6090">
      <w:type w:val="continuous"/>
      <w:pgSz w:w="12120" w:h="16800"/>
      <w:pgMar w:top="989" w:right="1093" w:bottom="709" w:left="16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.75pt;height:.7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>
    <w:nsid w:val="20D96054"/>
    <w:multiLevelType w:val="hybridMultilevel"/>
    <w:tmpl w:val="96E45348"/>
    <w:lvl w:ilvl="0" w:tplc="5AE0A5D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5DA44D8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C4BE2E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246A63C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FC468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BEE6C0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FF8F794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CA31F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CE768E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212AC3"/>
    <w:multiLevelType w:val="hybridMultilevel"/>
    <w:tmpl w:val="4DA08910"/>
    <w:lvl w:ilvl="0" w:tplc="BC9AED8C">
      <w:start w:val="1"/>
      <w:numFmt w:val="bullet"/>
      <w:lvlText w:val="•"/>
      <w:lvlPicBulletId w:val="0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E8DBD6">
      <w:start w:val="1"/>
      <w:numFmt w:val="bullet"/>
      <w:lvlText w:val="o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14E714">
      <w:start w:val="1"/>
      <w:numFmt w:val="bullet"/>
      <w:lvlText w:val="▪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E6CC80">
      <w:start w:val="1"/>
      <w:numFmt w:val="bullet"/>
      <w:lvlText w:val="•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8ED750">
      <w:start w:val="1"/>
      <w:numFmt w:val="bullet"/>
      <w:lvlText w:val="o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9A5CE2">
      <w:start w:val="1"/>
      <w:numFmt w:val="bullet"/>
      <w:lvlText w:val="▪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6C6D6">
      <w:start w:val="1"/>
      <w:numFmt w:val="bullet"/>
      <w:lvlText w:val="•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22C0CC">
      <w:start w:val="1"/>
      <w:numFmt w:val="bullet"/>
      <w:lvlText w:val="o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C6804C">
      <w:start w:val="1"/>
      <w:numFmt w:val="bullet"/>
      <w:lvlText w:val="▪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E291D"/>
    <w:rsid w:val="001E291D"/>
    <w:rsid w:val="00380652"/>
    <w:rsid w:val="003F0D28"/>
    <w:rsid w:val="006D6090"/>
    <w:rsid w:val="00AF5507"/>
    <w:rsid w:val="00C12FF0"/>
    <w:rsid w:val="00CF10BF"/>
    <w:rsid w:val="00EF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47"/>
    <w:pPr>
      <w:spacing w:after="11" w:line="271" w:lineRule="auto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F3747"/>
    <w:pPr>
      <w:keepNext/>
      <w:keepLines/>
      <w:numPr>
        <w:numId w:val="2"/>
      </w:numPr>
      <w:spacing w:after="4"/>
      <w:ind w:left="1429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3747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6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9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SPecialiST RePack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Shkola7</dc:creator>
  <cp:keywords>MRVD805.jpg, MRVD8051.jpg, MRVD8052.jpg, MRVD8053.jpg</cp:keywords>
  <cp:lastModifiedBy>Заира</cp:lastModifiedBy>
  <cp:revision>6</cp:revision>
  <cp:lastPrinted>2019-06-25T16:12:00Z</cp:lastPrinted>
  <dcterms:created xsi:type="dcterms:W3CDTF">2019-06-24T09:55:00Z</dcterms:created>
  <dcterms:modified xsi:type="dcterms:W3CDTF">2019-06-27T06:57:00Z</dcterms:modified>
</cp:coreProperties>
</file>