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BF" w:rsidRPr="00C65EBF" w:rsidRDefault="00C65EBF" w:rsidP="00C65EBF">
      <w:pPr>
        <w:spacing w:before="1575" w:after="660" w:line="555" w:lineRule="atLeast"/>
        <w:jc w:val="center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bookmarkStart w:id="0" w:name="_GoBack"/>
      <w:bookmarkEnd w:id="0"/>
      <w:r w:rsidRPr="00C65EBF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Указ Президента Российской Федерации от 13.09.2004 г. № 1167</w:t>
      </w:r>
    </w:p>
    <w:p w:rsidR="00C65EBF" w:rsidRPr="00C65EBF" w:rsidRDefault="00C65EBF" w:rsidP="00C65EBF">
      <w:pPr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C65EBF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О неотложных мерах по повышению эффективности борьбы с терроризмом</w:t>
      </w:r>
    </w:p>
    <w:p w:rsidR="00C65EBF" w:rsidRPr="00C65EBF" w:rsidRDefault="00C65EBF" w:rsidP="00C65EBF">
      <w:pPr>
        <w:spacing w:line="240" w:lineRule="auto"/>
        <w:rPr>
          <w:rFonts w:ascii="Arial" w:eastAsia="Times New Roman" w:hAnsi="Arial" w:cs="Arial"/>
          <w:color w:val="020C22"/>
          <w:sz w:val="20"/>
          <w:szCs w:val="20"/>
          <w:lang w:eastAsia="ru-RU"/>
        </w:rPr>
      </w:pPr>
      <w:r w:rsidRPr="00C65EBF">
        <w:rPr>
          <w:rFonts w:ascii="Arial" w:eastAsia="Times New Roman" w:hAnsi="Arial" w:cs="Arial"/>
          <w:color w:val="606778"/>
          <w:sz w:val="20"/>
          <w:szCs w:val="20"/>
          <w:lang w:eastAsia="ru-RU"/>
        </w:rPr>
        <w:t>Вступил в силу с 13 сентября 2004 года</w:t>
      </w:r>
      <w:hyperlink r:id="rId5" w:tgtFrame="_blank" w:history="1">
        <w:r w:rsidRPr="00C65EBF">
          <w:rPr>
            <w:rFonts w:ascii="Arial" w:eastAsia="Times New Roman" w:hAnsi="Arial" w:cs="Arial"/>
            <w:color w:val="606778"/>
            <w:sz w:val="20"/>
            <w:szCs w:val="20"/>
            <w:bdr w:val="none" w:sz="0" w:space="0" w:color="auto" w:frame="1"/>
            <w:lang w:eastAsia="ru-RU"/>
          </w:rPr>
          <w:t>pravo.gov.ru</w:t>
        </w:r>
      </w:hyperlink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&lt;p&gt;У К А </w:t>
      </w: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</w:t>
      </w:r>
      <w:proofErr w:type="gramEnd"/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ПРЕЗИДЕНТА РОССИЙСКОЙ ФЕДЕРАЦИИ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О неотложных мерах по повышению эффективности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борьбы с терроризмом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 целях  совершенствования государственной политики в области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обеспечения    безопасности    Российской    Федерации,   повышения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эффективности борьбы с терроризмом  </w:t>
      </w: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</w:t>
      </w:r>
      <w:proofErr w:type="gramEnd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о с т а н о в л я ю: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Правительству     Российской    Федерации    совместно    </w:t>
      </w: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</w:t>
      </w:r>
      <w:proofErr w:type="gramEnd"/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Министерством    обороны    Российской   Федерации,   Министерством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внутренних   дел  Российской  Федерации,  Министерством  Российской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по  делам  гражданской обороны, чрезвычайным ситуациям 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ликвидации  последствий  стихийных  бедствий, Министерством юстиции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Федерации,  Федеральной службой безопасности Российской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и  Федеральной  службой Российской Федерации по контролю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   оборотом   наркотиков   в   2-недельный   срок  разработать  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представить  предложения  по  созданию новой системы взаимодействия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сил  и средств, участвующих в урегулировании ситуации на территории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Северо-Кавказского  региона  Российской  Федерации,  и  по созданию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системы   предотвращения   и   ликвидации   кризисных  ситуаций  </w:t>
      </w: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</w:t>
      </w:r>
      <w:proofErr w:type="gramEnd"/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территории Российской Федерации.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Правительству Российской Федерации в месячный срок: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совместно   с   Министерством   внутренних  дел  </w:t>
      </w: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</w:t>
      </w:r>
      <w:proofErr w:type="gramEnd"/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  Министерством    обороны    Российской     Федерации,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Министерством  Российской  Федерации  по делам гражданской обороны,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чрезвычайным ситуациям и ликвидации последствий стихийных  бедствий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Федеральной службой безопасности Российской Федерации представить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предложения  по  созданию  эффективной   системы   государственного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управления в кризисных ситуациях, предусмотрев выработку адекватных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мер по предупреждению и предотвращению  терроризма  в  любой  форме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(применение  или  угроза  применения  взрывных  устройств,  включая</w:t>
      </w:r>
      <w:proofErr w:type="gramEnd"/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ядерные,  радиоактивных,  химических,  биологических,  токсических,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отравляющих, сильнодействующих, ядовитых веществ, захват заложников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другие формы),  техногенных аварий и  катастроф,  локализации  их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последствий,  а  также  по  своевременному  оповещению  населения о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кризисных  </w:t>
      </w: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ситуациях</w:t>
      </w:r>
      <w:proofErr w:type="gramEnd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или  угрозе  возникновения  таких   ситуаций;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утвердить  соответствующие  планы  действий  в  кризисных ситуациях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Правительства   Российской   Федерации,   министерств   и    других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федеральных  органов  исполнительной  власти  совместно  с органами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власти субъектов Российской Федерации;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совместно  с  Федеральной  службой  безопасности Российской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и  Министерством  внутренних  дел  Российской  Федерации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разработать   комплекс   мер   по   предупреждению   и   пресечению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террористических проявлений на объектах  транспорта,  энергетики  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связи,  в  местах  массового пребывания людей,  </w:t>
      </w: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образовательных 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медицинских  </w:t>
      </w: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учреждениях</w:t>
      </w:r>
      <w:proofErr w:type="gramEnd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,  а  также  утвердить   перечни   объектов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повышенной опасности по всем субъектам Российской Федерации;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совместно с  Федеральной  службой  безопасности  Российской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Министерством  внутренних  дел  Российской  Федерации 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органами  исполнительной  власти  субъектов  Российской   Федерации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создать условия,  способствующие участию граждан и их объединений </w:t>
      </w: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обеспечении</w:t>
      </w:r>
      <w:proofErr w:type="gramEnd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безопасности,    предупреждении     и     пресечении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террористических проявлений;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г) внести предложения, направленные на выработку принципиально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новых   подходов   к  организации  деятельности  правоохранительных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органов с учетом проведения мероприятий в  рамках  </w:t>
      </w: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административной</w:t>
      </w:r>
      <w:proofErr w:type="gramEnd"/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реформы.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Министерству    иностранных    дел   Российской   Федерации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совместно  с Федеральной службой безопасности Российской Федерации,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Службой  внешней  разведки  Российской  Федерации  и  Министерством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внутренних  дел  Российской  Федерации в целях недопущения въезда </w:t>
      </w: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</w:t>
      </w:r>
      <w:proofErr w:type="gramEnd"/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Российскую   Федерацию   лиц   для   участия   в   </w:t>
      </w: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террористической</w:t>
      </w:r>
      <w:proofErr w:type="gramEnd"/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деятельности  принять  меры  по  усилению  </w:t>
      </w: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контроля  за</w:t>
      </w:r>
      <w:proofErr w:type="gramEnd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выдачей виз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дипломатическими  представительствами  и  консульскими учреждениями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 Федерации   за   рубежом,   а  также  по  упорядочению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пересечения государственной границы Российской Федерации гражданами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тех стран,  с  которыми  Российская  Федерация  имеет  соглашения о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безвизовом </w:t>
      </w:r>
      <w:proofErr w:type="gram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въезде</w:t>
      </w:r>
      <w:proofErr w:type="gramEnd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.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Настоящий Указ вступает в силу со дня его подписания.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Президент Российской Федерации                         </w:t>
      </w:r>
      <w:proofErr w:type="spellStart"/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В.Путин</w:t>
      </w:r>
      <w:proofErr w:type="spellEnd"/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Москва, Кремль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13 сентября 2004 года</w:t>
      </w:r>
    </w:p>
    <w:p w:rsidR="00C65EBF" w:rsidRPr="00C65EBF" w:rsidRDefault="00C65EBF" w:rsidP="00C65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C65EBF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N 1167</w:t>
      </w:r>
    </w:p>
    <w:p w:rsidR="006B17C8" w:rsidRDefault="00C65EBF"/>
    <w:sectPr w:rsidR="006B17C8" w:rsidSect="00C65EB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BF"/>
    <w:rsid w:val="006E1CA4"/>
    <w:rsid w:val="009A5ADD"/>
    <w:rsid w:val="00C6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1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4653935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099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39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57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firstDoc=1&amp;lastDoc=1&amp;nd=1020886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2020-06-01T07:40:00Z</dcterms:created>
  <dcterms:modified xsi:type="dcterms:W3CDTF">2020-06-01T07:42:00Z</dcterms:modified>
</cp:coreProperties>
</file>