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Обучение английскому языку очень тесно связано с изучением английской культуры и литературы.  В рамках иноязычной коммуникативной компетенции современное обучение имеет комплексный, интегрированный характер. Приобщение к культуре стран изучаемого языка, несомненно, происходит и через знакомство с лучшими образцами классической и современной литературы. 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Художественная литература играет немаловажную роль в формировании человеческой личности. В художественной литературе заложен опыт множества поколений, базовые моральные и духовные ценности.  Благодаря чтению учащиеся усваивают нормы нравственного поведения и морали.  Художественная литература оперирует такими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важными понятиями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как истина, правда, доброта, дружба, любовь, честь и совесть.  Во время чтения задействованы как познавательная, так и эмоциональная сферы личности.  С одной стороны, чтение даёт богатую пищу для размышлений, способствует развитию интеллекта, памяти, воображения, критического мышления.  С другой стороны, наличие эмоциональной составляющей оказывает неоценимый положительный эффект на современных детей и подростков – учит их сопереживать, сострадать, верить в добро, надеяться на лучшее.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Чтение художественной литературы на иностранном (в частности – на английском) языке позволяет расширить кругозор обучающихся, узнать о различных культурно-исторических событиях, увеличить активный и пассивный запас слов, приумножить как лингвистические, так и общекультурные знания.  Чтение на английском языке способствует осуществлению диалога культур, знакомит школьников с реалиями, присущими другой культуре, другим народам и национальностям.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программа основа на серии книги для чтения «Английский клуб» издательства “Айрис -пресс” г. Москва.  Все книги для чтения созданы на основе лучших образцов художественной (в том числе детской) литературы на 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английском языке: классические произведения, мифы и легенды, сказочные повести, научная фантастика.  Все произведения, вошедшие в серию, сокращены и адаптированы под определённый уровень владения английским языком, снабжены словарем и комментариями. Они служат более адекватному пониманию лингвострановедческих, лексических и грамматических понятий. Адаптированное произведение разделено на главы. К каждому тексту предлагается ряд заданий для отработки и закрепления навыков владения грамматическим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Grammar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лексическим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Vocabulary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материалом, для развития навыков чтения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Reading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говорения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Speaking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письма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Writing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программа – «Внеклассное чтение на английском языке» – разработана как элективный курс и рассчитана на учащихся 5 – 9 классов – увлечённых чтением художественной литературы зарубежных писателей на английском языке, желающих пополнить свой словарный запас и общий фонд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лингвокультурологических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знаний. Возраст учащихся – 10-15 лет. Срок реализации программы – 5 лет.  Программа опирается на те знания, навыки и умения учащихся, которые были получены ими в процессе изучения английского языка в урочное время.  К тому же, программа учитывает тот факт, что дети среднего школьного возраста наиболее восприимчивы к эмоционально-ценностному развитию и духовно-нравственному воспитанию.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Занятия проводятся во внеурочное время один раз в неделю. Одно занятие рассчитано на 1 академический час. Программа написана из расчёта 1 книга для чтения на учебный год. Рекомендуемая форма организации внеурочной деятельности: английский клуб.  В рамках реализации программы возможны следующие виды внеурочной деятельности: познавательная деятельность, проблемно-ценностное общение, проектная деятельность, игровая деятельность.  Занятия предполагается начать в октябре и закончить в апреле (12 занятий в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полугодии и 14 во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полугодии). Первое занятие при работе с книгой содержит информацию об авторе (если он есть), времени и месте действий событий. Последний урок в первом полугодии – обобщающий, учащиеся делятся впечатлением о прочитанных главах, вспоминают наиболее 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понравившиеся сцены из уже прочитанного. Последние несколько занятий учебного года могут быть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продведены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форме отчётного проекта, который позволит определить общую идею прочитанной книги для чтения, осветить точки зрения учащихся на произведение, персонажей и основные сюжетные линии.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Актуальность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данной программы обусловлена соответствием её содержания требованиям Федерального государственного образовательного стандарта (ФГОС) основного общего образования и Концепции духовно-нравственного развития и воспитания личности гражданина России. Использование при изучении английского языка предлагаемых книг для чтения полностью отвечает требованиям как современной системы обучения английскому языку в России, так и Совета Европы в области преподавания иностранных языков. 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Новизна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данной программы состоит в комплексном подходе к обучению, который позволяет развить не только умения в чтении, но и в других видах речевой деятельности. Выполнение различных упражнений, сопровождающих тексты, позволит сделать занятия интегрированными, увлекательными, мотивирующими к дальнейшему, в том числе самостоятельному изучению английского языка и чтению художественной литературы.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цель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«Внеклассное чтение на английском языке» заключается в системном (с 5 по 9 класс) развитии у учащихся основной школы умений чтения англоязычных литературных текстов в условиях комплексной интеграции всех видов речевой деятельности. Эта цель предполагает взаимосвязанное коммуникативное, социокультурное и социолингвистическое развитие учащихся средствами иностранного языка в процессе их подготовки к межкультурному общению.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и принципы построения данной программы позволяют решать следующие общеобразовательные и воспитательные </w:t>
      </w: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существить взаимосвязь и преемственность общего и дополнительного образования в рамках учебного предмета «Английский язык»;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повысить общий уровень владения английским языком;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развивать индивидуальность каждого ребёнка во время внеурочной деятельности;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формировать личность обучающегося, что является принципиальным условием его/её самоопределения в той или иной </w:t>
      </w:r>
      <w:proofErr w:type="spellStart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социокульурной</w:t>
      </w:r>
      <w:proofErr w:type="spellEnd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ситуации;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более полно выявить индивидуальные способности, интересы, увлечения детей; 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расширить возможности социализации учащихся;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обеспечить духовную, культурную и социальную преемственность поколений.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1D4D3F" w:rsidRPr="001D4D3F" w:rsidRDefault="001D4D3F" w:rsidP="001D4D3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380"/>
        <w:gridCol w:w="1787"/>
        <w:gridCol w:w="2844"/>
        <w:gridCol w:w="2268"/>
      </w:tblGrid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Этап обучения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владения английским языком*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книги для чтения, автор произведения</w:t>
            </w:r>
          </w:p>
        </w:tc>
        <w:tc>
          <w:tcPr>
            <w:tcW w:w="2268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Кол-во часов в год (в полугодие)</w:t>
            </w:r>
          </w:p>
        </w:tc>
      </w:tr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elementary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«Легенды о Робин Гуде»</w:t>
            </w:r>
          </w:p>
        </w:tc>
        <w:tc>
          <w:tcPr>
            <w:tcW w:w="2268" w:type="dxa"/>
          </w:tcPr>
          <w:p w:rsidR="001D4D3F" w:rsidRPr="000E56B7" w:rsidRDefault="000E56B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11-13 лет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elementary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«Заколдованный замок», Эдит </w:t>
            </w:r>
            <w:proofErr w:type="spellStart"/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Несбит</w:t>
            </w:r>
            <w:proofErr w:type="spellEnd"/>
          </w:p>
        </w:tc>
        <w:tc>
          <w:tcPr>
            <w:tcW w:w="2268" w:type="dxa"/>
          </w:tcPr>
          <w:p w:rsidR="001D4D3F" w:rsidRPr="000E56B7" w:rsidRDefault="000E56B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12-14 лет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pre-intermediate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«Стюарт </w:t>
            </w:r>
            <w:proofErr w:type="spellStart"/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Литл</w:t>
            </w:r>
            <w:proofErr w:type="spellEnd"/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Элвин</w:t>
            </w:r>
            <w:proofErr w:type="spellEnd"/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Брукс Уайт</w:t>
            </w:r>
          </w:p>
        </w:tc>
        <w:tc>
          <w:tcPr>
            <w:tcW w:w="2268" w:type="dxa"/>
          </w:tcPr>
          <w:p w:rsidR="001D4D3F" w:rsidRPr="001D4D3F" w:rsidRDefault="000E56B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</w:tr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13-15 лет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pre-intermediate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«Приключения Тома Сойера», Марк Твен</w:t>
            </w:r>
          </w:p>
        </w:tc>
        <w:tc>
          <w:tcPr>
            <w:tcW w:w="2268" w:type="dxa"/>
          </w:tcPr>
          <w:p w:rsidR="001D4D3F" w:rsidRPr="000E56B7" w:rsidRDefault="000E56B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4D3F" w:rsidRPr="001D4D3F" w:rsidTr="000E56B7">
        <w:tc>
          <w:tcPr>
            <w:tcW w:w="1333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380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14-15 лет</w:t>
            </w:r>
          </w:p>
        </w:tc>
        <w:tc>
          <w:tcPr>
            <w:tcW w:w="1787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intermediate</w:t>
            </w:r>
          </w:p>
        </w:tc>
        <w:tc>
          <w:tcPr>
            <w:tcW w:w="2844" w:type="dxa"/>
          </w:tcPr>
          <w:p w:rsidR="001D4D3F" w:rsidRPr="001D4D3F" w:rsidRDefault="001D4D3F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«Приключения Оливера Твиста», Чарлз Диккенс</w:t>
            </w:r>
          </w:p>
        </w:tc>
        <w:tc>
          <w:tcPr>
            <w:tcW w:w="2268" w:type="dxa"/>
          </w:tcPr>
          <w:p w:rsidR="001D4D3F" w:rsidRPr="000E56B7" w:rsidRDefault="000E56B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>*согласно ФГОС основного общего образования и общеевропейским компетенциям владения иностранным языком (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Common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European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Framework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Формы контроля и подведения итогов реализации дополнительной образовательной программы внеурочной деятельности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Фронтальная и индивидуальная проверка выполненной работы.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Устные выступления по заданным темам. 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Тестовые задания.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Итоговый проект.  Презентация группового проекта.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Требования к уровню подготовки учащихся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Предметные результаты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заключаются в формировании и развитии умений и навыков обучаемых во всех видах речевой деятельности и аспектах языка.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области чтения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: умение эффективного чтения на английском языке с различными стратегиями (ознакомительного, поискового и изучающего чтения). Умение видеть различие литературного и </w:t>
      </w:r>
      <w:proofErr w:type="gramStart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разговорного  английского</w:t>
      </w:r>
      <w:proofErr w:type="gramEnd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языка в различных сферах жизнедеятельности и коммуникации.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области аудирования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способность учащихся воспринимать аутентичный текст на английском языке на слух, умение понять речь учителя и сверстников при обсуждении прочитанного. 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области говорения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научить учащихся выстраивать основные типы монологических (разного вида) и диалогических высказываний.  Например, передавать основное содержание, основную мысль прочитанного/услышанного, давать краткую характеристику персонажей, описывать события, явления, выражать своё отношение к прочитанному/услышанному,</w:t>
      </w:r>
      <w:r w:rsidRPr="001D4D3F">
        <w:rPr>
          <w:rFonts w:ascii="Verdana" w:eastAsiaTheme="minorEastAsia" w:hAnsi="Verdana" w:cs="Tahoma"/>
          <w:color w:val="000000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воспроизвести текст в форме пересказа.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 области письма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: способность </w:t>
      </w:r>
      <w:proofErr w:type="gramStart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учащихся  создать</w:t>
      </w:r>
      <w:proofErr w:type="gramEnd"/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письменное высказывание в форме письма личного характера или эссе  на основе прочитанного литературного произведения  с помощью  предложенных образцов и моделей или по плану.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области лексики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расширение активного и пассивного словарного запаса учащихся.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области фонетики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 фонематического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слуха и произносительных навыков. 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области грамматики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владение наиболее часто употребляемыми грамматическими явлениями и структурами. 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Метапредметные результаты: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логически правильного изложения содержания прочитанного.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учащихся критическое мышления, внимания, воображения, памяти.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Устойчивая мотивация к познанию и творчеству.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Актуализация интеллектуально-творческого потенциала личности учащегося, его образовательной активности.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анализировать литературные произведения, вырабатывать собственное отношение к ним.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высказывать своё мнение, личностное отношение к обсуждаемому предмету. 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корректно отстаивать/оспаривать свою точку зрения и принимать противоположную.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школьников коммуникативную компетенцию, включая умение взаимодействовать с окружающими.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Приобщение учащихся к новому социальному опыту с помощью моделируемых ситуаций общения и ролевых игр.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навыков исследовательской работы при выполнении проектных работ.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учащихся навыков самооценки выполненной работы.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1D4D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Личностные  результаты</w:t>
      </w:r>
      <w:proofErr w:type="gramEnd"/>
      <w:r w:rsidRPr="001D4D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Уважение и интерес к литературным ценностям.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Интеграция личности учащихся в мировую культуру.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Умение организовывать анализ прочитанного произведения на основе общих морально-нравственных понятий (о добре и зле, должном и недопустимом).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Уважение к отличительным особенностям жизни, культуры и традиций в других странах и умение к ним адаптироваться.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Мотивация учащихся к изучению английского языка с целью самостоятельного приобщения к образцам англоязычной художественной литературы, самосовершенствования и дальнейшей самореализации.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Укрепление нравственности учащихся, основанной на духовных традициях, внутренней установке личности поступать согласно своей совести.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Перечень учебно-методического обеспечения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1.Легенды о Робин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Гуде[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Legends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Robin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Hood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]адаптация текста, комментарий, упражнения, словарь Н.Н.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Чесовой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2.Заколдованный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замок[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Enchanted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Castle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]/Эдит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Несбит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адаптация текста, предисловие,  комментарий, упражнения, словарь Е.В.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Угаровой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3.Стюарт </w:t>
      </w:r>
      <w:proofErr w:type="spellStart"/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Литл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Stuart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Little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]/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Элвин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Брукс Уайт; адаптация текста, комментарий, словарь Азы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Савитской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упражнения Н.Н. Кролик.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4.Приключения Тома Сойера [=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Adventure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Tom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Sawyer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]\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Марк Твен; адаптация текста, предисловие, комментарий, упражнения, словарь Е.В.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Угаровой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5.Приключения Оливера </w:t>
      </w:r>
      <w:proofErr w:type="gram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Твиста[</w:t>
      </w:r>
      <w:proofErr w:type="gram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Adventure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Oliver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Twist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]/Чарлз Диккенс; адаптация текста, предисловие,  комментарий, упражнения, словарь С.В. </w:t>
      </w:r>
      <w:proofErr w:type="spellStart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Монахова</w:t>
      </w:r>
      <w:proofErr w:type="spellEnd"/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C61FD4" w:rsidRDefault="001D4D3F" w:rsidP="00C61FD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Диск с иллюстрациями, фрагментами художественных фильмов и музыкальными композициями</w:t>
      </w:r>
      <w:r w:rsidR="00C61F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мотивам данных произведен                     </w:t>
      </w: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 класс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«Легенды о Робин Гуде»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1"/>
        <w:gridCol w:w="4332"/>
        <w:gridCol w:w="1961"/>
        <w:gridCol w:w="1811"/>
      </w:tblGrid>
      <w:tr w:rsidR="001D4D3F" w:rsidRPr="001D4D3F" w:rsidTr="000E56B7">
        <w:tc>
          <w:tcPr>
            <w:tcW w:w="124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№ занятия</w:t>
            </w:r>
          </w:p>
        </w:tc>
        <w:tc>
          <w:tcPr>
            <w:tcW w:w="433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96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Примечание</w:t>
            </w: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Как Робин Гуд </w:t>
            </w:r>
            <w:proofErr w:type="gramStart"/>
            <w:r w:rsidRPr="001D4D3F">
              <w:rPr>
                <w:sz w:val="24"/>
                <w:szCs w:val="24"/>
              </w:rPr>
              <w:t>пришел  жить</w:t>
            </w:r>
            <w:proofErr w:type="gramEnd"/>
            <w:r w:rsidRPr="001D4D3F">
              <w:rPr>
                <w:sz w:val="24"/>
                <w:szCs w:val="24"/>
              </w:rPr>
              <w:t xml:space="preserve"> в Зеленый Лес.</w:t>
            </w:r>
          </w:p>
        </w:tc>
        <w:tc>
          <w:tcPr>
            <w:tcW w:w="1961" w:type="dxa"/>
          </w:tcPr>
          <w:p w:rsidR="000E56B7" w:rsidRPr="001D4D3F" w:rsidRDefault="000E56B7" w:rsidP="000E56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сентябрь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Свадьба </w:t>
            </w:r>
            <w:proofErr w:type="spellStart"/>
            <w:r w:rsidRPr="001D4D3F">
              <w:rPr>
                <w:sz w:val="24"/>
                <w:szCs w:val="24"/>
              </w:rPr>
              <w:t>Эллена</w:t>
            </w:r>
            <w:proofErr w:type="spellEnd"/>
            <w:r w:rsidRPr="001D4D3F">
              <w:rPr>
                <w:sz w:val="24"/>
                <w:szCs w:val="24"/>
              </w:rPr>
              <w:t>-э-</w:t>
            </w:r>
            <w:proofErr w:type="spellStart"/>
            <w:r w:rsidRPr="001D4D3F">
              <w:rPr>
                <w:sz w:val="24"/>
                <w:szCs w:val="24"/>
              </w:rPr>
              <w:t>Дэйла</w:t>
            </w:r>
            <w:proofErr w:type="spellEnd"/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отябрь</w:t>
            </w:r>
            <w:proofErr w:type="spellEnd"/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Робин Гуд и Епископ. Часть </w:t>
            </w:r>
            <w:r w:rsidRPr="001D4D3F">
              <w:rPr>
                <w:sz w:val="24"/>
                <w:szCs w:val="24"/>
                <w:lang w:val="en-US"/>
              </w:rPr>
              <w:t>I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Робин Гуд: герой или разбойник?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32" w:type="dxa"/>
          </w:tcPr>
          <w:p w:rsidR="000E56B7" w:rsidRPr="000E56B7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Робин Гуд и Епископ. Часть </w:t>
            </w:r>
            <w:r w:rsidRPr="001D4D3F">
              <w:rPr>
                <w:sz w:val="24"/>
                <w:szCs w:val="24"/>
                <w:lang w:val="en-US"/>
              </w:rPr>
              <w:t>II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Робин Гуд и </w:t>
            </w:r>
            <w:proofErr w:type="spellStart"/>
            <w:r w:rsidRPr="001D4D3F">
              <w:rPr>
                <w:sz w:val="24"/>
                <w:szCs w:val="24"/>
              </w:rPr>
              <w:t>Мэриан</w:t>
            </w:r>
            <w:proofErr w:type="spellEnd"/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Смерть Робин Гуда.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Любимая легенда о Робин Гуде.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32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Любимый персонаж легенд.</w:t>
            </w:r>
          </w:p>
        </w:tc>
        <w:tc>
          <w:tcPr>
            <w:tcW w:w="196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 класс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Книга для чтения «Заколдованный Замок», Эдит </w:t>
      </w:r>
      <w:proofErr w:type="spellStart"/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Несбит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1"/>
        <w:gridCol w:w="4334"/>
        <w:gridCol w:w="1959"/>
        <w:gridCol w:w="1811"/>
      </w:tblGrid>
      <w:tr w:rsidR="001D4D3F" w:rsidRPr="001D4D3F" w:rsidTr="000E56B7">
        <w:tc>
          <w:tcPr>
            <w:tcW w:w="124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№ занятия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959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Примечание</w:t>
            </w: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Биография автора, интересы и образ жизни подростков в Англии начала 20 столетия.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с волшебством.</w:t>
            </w:r>
          </w:p>
        </w:tc>
        <w:tc>
          <w:tcPr>
            <w:tcW w:w="1959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Принцесса Храма Флоры.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Фокусы невидимки.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D4D3F">
              <w:rPr>
                <w:sz w:val="24"/>
                <w:szCs w:val="24"/>
              </w:rPr>
              <w:t>Джералд</w:t>
            </w:r>
            <w:proofErr w:type="spellEnd"/>
            <w:r w:rsidRPr="001D4D3F">
              <w:rPr>
                <w:sz w:val="24"/>
                <w:szCs w:val="24"/>
              </w:rPr>
              <w:t>-детектив.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Любопытная Элиза.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сцены и персонажи.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E56B7">
        <w:tc>
          <w:tcPr>
            <w:tcW w:w="1241" w:type="dxa"/>
          </w:tcPr>
          <w:p w:rsidR="001D4D3F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Ожившие предметы.</w:t>
            </w:r>
          </w:p>
        </w:tc>
        <w:tc>
          <w:tcPr>
            <w:tcW w:w="1959" w:type="dxa"/>
          </w:tcPr>
          <w:p w:rsidR="001D4D3F" w:rsidRPr="001D4D3F" w:rsidRDefault="000E56B7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56B7" w:rsidRPr="001D4D3F" w:rsidTr="000E56B7">
        <w:tc>
          <w:tcPr>
            <w:tcW w:w="1241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:rsidR="000E56B7" w:rsidRPr="001D4D3F" w:rsidRDefault="000E56B7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Респектабельный </w:t>
            </w:r>
            <w:proofErr w:type="spellStart"/>
            <w:r w:rsidRPr="001D4D3F">
              <w:rPr>
                <w:sz w:val="24"/>
                <w:szCs w:val="24"/>
              </w:rPr>
              <w:t>Агли-Вагли</w:t>
            </w:r>
            <w:proofErr w:type="spellEnd"/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0E56B7" w:rsidRPr="001D4D3F" w:rsidRDefault="00C61FD4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11" w:type="dxa"/>
          </w:tcPr>
          <w:p w:rsidR="000E56B7" w:rsidRPr="001D4D3F" w:rsidRDefault="000E56B7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Книга для чтения «Стюарт </w:t>
      </w:r>
      <w:proofErr w:type="spellStart"/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Литл</w:t>
      </w:r>
      <w:proofErr w:type="spellEnd"/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», </w:t>
      </w:r>
      <w:proofErr w:type="spellStart"/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Элвин</w:t>
      </w:r>
      <w:proofErr w:type="spellEnd"/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Брукс Уайт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2"/>
        <w:gridCol w:w="4496"/>
        <w:gridCol w:w="1819"/>
        <w:gridCol w:w="1798"/>
      </w:tblGrid>
      <w:tr w:rsidR="001D4D3F" w:rsidRPr="001D4D3F" w:rsidTr="00C61FD4">
        <w:tc>
          <w:tcPr>
            <w:tcW w:w="123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496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19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9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C61FD4">
        <w:tc>
          <w:tcPr>
            <w:tcW w:w="123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49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Кто придумал Стюарта </w:t>
            </w:r>
            <w:proofErr w:type="spellStart"/>
            <w:r w:rsidRPr="001D4D3F">
              <w:rPr>
                <w:sz w:val="24"/>
                <w:szCs w:val="24"/>
              </w:rPr>
              <w:t>Литла</w:t>
            </w:r>
            <w:proofErr w:type="spellEnd"/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1D4D3F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</w:t>
            </w:r>
            <w:r w:rsidR="001D4D3F" w:rsidRPr="001D4D3F">
              <w:rPr>
                <w:sz w:val="24"/>
                <w:szCs w:val="24"/>
              </w:rPr>
              <w:t>ябрь</w:t>
            </w:r>
          </w:p>
        </w:tc>
        <w:tc>
          <w:tcPr>
            <w:tcW w:w="179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Стюарт исчезает.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Pr="001D4D3F">
              <w:rPr>
                <w:sz w:val="24"/>
                <w:szCs w:val="24"/>
              </w:rPr>
              <w:t>ябрь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Ярмарка.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</w:t>
            </w:r>
            <w:r w:rsidRPr="001D4D3F">
              <w:rPr>
                <w:sz w:val="24"/>
                <w:szCs w:val="24"/>
              </w:rPr>
              <w:t>брь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Состязание на парусниках.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Прямой удар.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Весна.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Добрые законы для всех.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Вечер на реке.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A7223E">
        <w:tc>
          <w:tcPr>
            <w:tcW w:w="123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На север.</w:t>
            </w:r>
          </w:p>
        </w:tc>
        <w:tc>
          <w:tcPr>
            <w:tcW w:w="1819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«Приключения Тома Сойера», Марк Твен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663"/>
        <w:gridCol w:w="4498"/>
        <w:gridCol w:w="1818"/>
        <w:gridCol w:w="1797"/>
      </w:tblGrid>
      <w:tr w:rsidR="001D4D3F" w:rsidRPr="001D4D3F" w:rsidTr="00C61FD4">
        <w:tc>
          <w:tcPr>
            <w:tcW w:w="1663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49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1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97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C61FD4">
        <w:tc>
          <w:tcPr>
            <w:tcW w:w="1663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49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Воспоминания из детства Марка Твена.</w:t>
            </w:r>
          </w:p>
        </w:tc>
        <w:tc>
          <w:tcPr>
            <w:tcW w:w="1818" w:type="dxa"/>
          </w:tcPr>
          <w:p w:rsidR="001D4D3F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C61FD4">
        <w:tc>
          <w:tcPr>
            <w:tcW w:w="1663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2.</w:t>
            </w:r>
          </w:p>
        </w:tc>
        <w:tc>
          <w:tcPr>
            <w:tcW w:w="449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Драка с незнакомцем.</w:t>
            </w:r>
          </w:p>
        </w:tc>
        <w:tc>
          <w:tcPr>
            <w:tcW w:w="181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797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и Гек расследуют убийство.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Горечь утраты.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в тюрьме.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Пристанище пиратов.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Верный путь.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сцены из произведения.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C61FD4">
        <w:tc>
          <w:tcPr>
            <w:tcW w:w="1663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449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Рассказ о любимом герое книги.</w:t>
            </w:r>
          </w:p>
        </w:tc>
        <w:tc>
          <w:tcPr>
            <w:tcW w:w="1818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61FD4" w:rsidRDefault="00C61FD4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«Приключения Оливера Твиста», Чарлз Диккенс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1"/>
        <w:gridCol w:w="4502"/>
        <w:gridCol w:w="1816"/>
        <w:gridCol w:w="1796"/>
      </w:tblGrid>
      <w:tr w:rsidR="001D4D3F" w:rsidRPr="001D4D3F" w:rsidTr="00C61FD4">
        <w:tc>
          <w:tcPr>
            <w:tcW w:w="123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50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16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96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C61FD4">
        <w:tc>
          <w:tcPr>
            <w:tcW w:w="123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50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История Оливера Твиста и неиссякаемая популярность Ч. Диккенса.</w:t>
            </w:r>
          </w:p>
        </w:tc>
        <w:tc>
          <w:tcPr>
            <w:tcW w:w="1816" w:type="dxa"/>
          </w:tcPr>
          <w:p w:rsidR="001D4D3F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="001D4D3F" w:rsidRPr="001D4D3F">
              <w:rPr>
                <w:sz w:val="24"/>
                <w:szCs w:val="24"/>
              </w:rPr>
              <w:t>тябрь</w:t>
            </w:r>
          </w:p>
        </w:tc>
        <w:tc>
          <w:tcPr>
            <w:tcW w:w="179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C61FD4">
        <w:tc>
          <w:tcPr>
            <w:tcW w:w="123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2.</w:t>
            </w:r>
          </w:p>
        </w:tc>
        <w:tc>
          <w:tcPr>
            <w:tcW w:w="450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 приюте.</w:t>
            </w:r>
          </w:p>
        </w:tc>
        <w:tc>
          <w:tcPr>
            <w:tcW w:w="181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79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3.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Опыт Оливера, полученный слишком высокой ценой.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 снова надевает старую одежду.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5.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Грабеж.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Горькое разочарование и счастливые дни.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7.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Время Нэнси.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 социальной несправедливости в романе.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61FD4" w:rsidRPr="001D4D3F" w:rsidTr="00D1614A">
        <w:tc>
          <w:tcPr>
            <w:tcW w:w="1231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9.</w:t>
            </w:r>
          </w:p>
        </w:tc>
        <w:tc>
          <w:tcPr>
            <w:tcW w:w="4502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персонажи книги.</w:t>
            </w:r>
          </w:p>
        </w:tc>
        <w:tc>
          <w:tcPr>
            <w:tcW w:w="181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96" w:type="dxa"/>
          </w:tcPr>
          <w:p w:rsidR="00C61FD4" w:rsidRPr="001D4D3F" w:rsidRDefault="00C61FD4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34F10" w:rsidRDefault="00934F10">
      <w:bookmarkStart w:id="0" w:name="_GoBack"/>
      <w:bookmarkEnd w:id="0"/>
    </w:p>
    <w:sectPr w:rsidR="00934F10" w:rsidSect="000E56B7">
      <w:footerReference w:type="even" r:id="rId7"/>
      <w:footerReference w:type="default" r:id="rId8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D4E" w:rsidRDefault="00A90D4E">
      <w:pPr>
        <w:spacing w:after="0" w:line="240" w:lineRule="auto"/>
      </w:pPr>
      <w:r>
        <w:separator/>
      </w:r>
    </w:p>
  </w:endnote>
  <w:endnote w:type="continuationSeparator" w:id="0">
    <w:p w:rsidR="00A90D4E" w:rsidRDefault="00A9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6B7" w:rsidRDefault="000E56B7" w:rsidP="000E56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E56B7" w:rsidRDefault="000E56B7" w:rsidP="000E56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6B7" w:rsidRDefault="000E56B7" w:rsidP="000E56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FD4">
      <w:rPr>
        <w:rStyle w:val="a5"/>
        <w:noProof/>
      </w:rPr>
      <w:t>12</w:t>
    </w:r>
    <w:r>
      <w:rPr>
        <w:rStyle w:val="a5"/>
      </w:rPr>
      <w:fldChar w:fldCharType="end"/>
    </w:r>
  </w:p>
  <w:p w:rsidR="000E56B7" w:rsidRDefault="000E56B7" w:rsidP="000E56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D4E" w:rsidRDefault="00A90D4E">
      <w:pPr>
        <w:spacing w:after="0" w:line="240" w:lineRule="auto"/>
      </w:pPr>
      <w:r>
        <w:separator/>
      </w:r>
    </w:p>
  </w:footnote>
  <w:footnote w:type="continuationSeparator" w:id="0">
    <w:p w:rsidR="00A90D4E" w:rsidRDefault="00A9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0C0"/>
    <w:multiLevelType w:val="hybridMultilevel"/>
    <w:tmpl w:val="4450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302"/>
    <w:multiLevelType w:val="hybridMultilevel"/>
    <w:tmpl w:val="6A862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6463"/>
    <w:multiLevelType w:val="hybridMultilevel"/>
    <w:tmpl w:val="ED6AB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53FD6"/>
    <w:multiLevelType w:val="hybridMultilevel"/>
    <w:tmpl w:val="9220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34"/>
    <w:rsid w:val="00015134"/>
    <w:rsid w:val="000E56B7"/>
    <w:rsid w:val="001252D6"/>
    <w:rsid w:val="001D4D3F"/>
    <w:rsid w:val="00934F10"/>
    <w:rsid w:val="00A90D4E"/>
    <w:rsid w:val="00C61FD4"/>
    <w:rsid w:val="00D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75F"/>
  <w15:chartTrackingRefBased/>
  <w15:docId w15:val="{4182BA55-703D-4CE5-AFBC-537E5FD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4D3F"/>
  </w:style>
  <w:style w:type="character" w:styleId="a5">
    <w:name w:val="page number"/>
    <w:basedOn w:val="a0"/>
    <w:uiPriority w:val="99"/>
    <w:rsid w:val="001D4D3F"/>
    <w:rPr>
      <w:rFonts w:cs="Times New Roman"/>
    </w:rPr>
  </w:style>
  <w:style w:type="table" w:styleId="a6">
    <w:name w:val="Table Grid"/>
    <w:basedOn w:val="a1"/>
    <w:uiPriority w:val="39"/>
    <w:rsid w:val="001D4D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Зарипат Агарагимова</cp:lastModifiedBy>
  <cp:revision>4</cp:revision>
  <dcterms:created xsi:type="dcterms:W3CDTF">2018-03-19T19:58:00Z</dcterms:created>
  <dcterms:modified xsi:type="dcterms:W3CDTF">2018-03-19T20:17:00Z</dcterms:modified>
</cp:coreProperties>
</file>